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0B6EA" w14:textId="68A70C73" w:rsidR="0015093D" w:rsidRPr="006C0D6B" w:rsidRDefault="0015093D" w:rsidP="00731D8A">
      <w:pPr>
        <w:spacing w:line="360" w:lineRule="auto"/>
        <w:ind w:leftChars="-67" w:left="-141" w:rightChars="-94" w:right="-197"/>
        <w:jc w:val="center"/>
        <w:rPr>
          <w:rFonts w:ascii="黑体" w:eastAsia="黑体" w:hAnsi="黑体"/>
          <w:sz w:val="32"/>
          <w:szCs w:val="32"/>
        </w:rPr>
      </w:pPr>
      <w:r w:rsidRPr="006C0D6B">
        <w:rPr>
          <w:rFonts w:ascii="黑体" w:eastAsia="黑体" w:hAnsi="黑体" w:hint="eastAsia"/>
          <w:sz w:val="32"/>
          <w:szCs w:val="32"/>
        </w:rPr>
        <w:t>《自动化学院研究生奖学金评定评分表》填写说明</w:t>
      </w:r>
    </w:p>
    <w:p w14:paraId="03B5FDB0" w14:textId="77777777" w:rsidR="0015093D" w:rsidRDefault="0015093D" w:rsidP="0015093D">
      <w:pPr>
        <w:pStyle w:val="a3"/>
        <w:numPr>
          <w:ilvl w:val="0"/>
          <w:numId w:val="1"/>
        </w:numPr>
        <w:spacing w:line="360" w:lineRule="auto"/>
        <w:ind w:rightChars="-94" w:right="-197" w:firstLineChars="0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表格</w:t>
      </w:r>
      <w:r w:rsidRPr="0015093D">
        <w:rPr>
          <w:rFonts w:ascii="华文仿宋" w:eastAsia="华文仿宋" w:hAnsi="华文仿宋" w:hint="eastAsia"/>
          <w:sz w:val="24"/>
          <w:szCs w:val="24"/>
        </w:rPr>
        <w:t>中的各项</w:t>
      </w:r>
      <w:r>
        <w:rPr>
          <w:rFonts w:ascii="华文仿宋" w:eastAsia="华文仿宋" w:hAnsi="华文仿宋" w:hint="eastAsia"/>
          <w:sz w:val="24"/>
          <w:szCs w:val="24"/>
        </w:rPr>
        <w:t>均需</w:t>
      </w:r>
      <w:r w:rsidRPr="0015093D">
        <w:rPr>
          <w:rFonts w:ascii="华文仿宋" w:eastAsia="华文仿宋" w:hAnsi="华文仿宋" w:hint="eastAsia"/>
          <w:sz w:val="24"/>
          <w:szCs w:val="24"/>
        </w:rPr>
        <w:t>如实填写</w:t>
      </w:r>
      <w:r w:rsidR="008A397F">
        <w:rPr>
          <w:rFonts w:ascii="华文仿宋" w:eastAsia="华文仿宋" w:hAnsi="华文仿宋" w:hint="eastAsia"/>
          <w:sz w:val="24"/>
          <w:szCs w:val="24"/>
        </w:rPr>
        <w:t>，论文、获奖等材料</w:t>
      </w:r>
      <w:r w:rsidR="007C1F49">
        <w:rPr>
          <w:rFonts w:ascii="华文仿宋" w:eastAsia="华文仿宋" w:hAnsi="华文仿宋" w:hint="eastAsia"/>
          <w:sz w:val="24"/>
          <w:szCs w:val="24"/>
        </w:rPr>
        <w:t>电子件或纸质扫描件</w:t>
      </w:r>
      <w:r w:rsidR="008A397F">
        <w:rPr>
          <w:rFonts w:ascii="华文仿宋" w:eastAsia="华文仿宋" w:hAnsi="华文仿宋" w:hint="eastAsia"/>
          <w:sz w:val="24"/>
          <w:szCs w:val="24"/>
        </w:rPr>
        <w:t>附后，并对照奖学金评审细则将相应的分值</w:t>
      </w:r>
      <w:r w:rsidR="007C1F49">
        <w:rPr>
          <w:rFonts w:ascii="华文仿宋" w:eastAsia="华文仿宋" w:hAnsi="华文仿宋" w:hint="eastAsia"/>
          <w:sz w:val="24"/>
          <w:szCs w:val="24"/>
        </w:rPr>
        <w:t>自行</w:t>
      </w:r>
      <w:r w:rsidR="008A397F">
        <w:rPr>
          <w:rFonts w:ascii="华文仿宋" w:eastAsia="华文仿宋" w:hAnsi="华文仿宋" w:hint="eastAsia"/>
          <w:sz w:val="24"/>
          <w:szCs w:val="24"/>
        </w:rPr>
        <w:t>填写</w:t>
      </w:r>
      <w:r>
        <w:rPr>
          <w:rFonts w:ascii="华文仿宋" w:eastAsia="华文仿宋" w:hAnsi="华文仿宋" w:hint="eastAsia"/>
          <w:sz w:val="24"/>
          <w:szCs w:val="24"/>
        </w:rPr>
        <w:t>；</w:t>
      </w:r>
    </w:p>
    <w:p w14:paraId="7E924F3B" w14:textId="77777777" w:rsidR="00E4040A" w:rsidRDefault="0015093D" w:rsidP="0015093D">
      <w:pPr>
        <w:pStyle w:val="a3"/>
        <w:numPr>
          <w:ilvl w:val="0"/>
          <w:numId w:val="1"/>
        </w:numPr>
        <w:spacing w:line="360" w:lineRule="auto"/>
        <w:ind w:rightChars="-94" w:right="-197" w:firstLineChars="0"/>
        <w:rPr>
          <w:rFonts w:ascii="华文仿宋" w:eastAsia="华文仿宋" w:hAnsi="华文仿宋"/>
          <w:sz w:val="24"/>
          <w:szCs w:val="24"/>
        </w:rPr>
      </w:pPr>
      <w:r w:rsidRPr="0015093D">
        <w:rPr>
          <w:rFonts w:ascii="华文仿宋" w:eastAsia="华文仿宋" w:hAnsi="华文仿宋" w:hint="eastAsia"/>
          <w:sz w:val="24"/>
          <w:szCs w:val="24"/>
        </w:rPr>
        <w:t>S</w:t>
      </w:r>
      <w:r w:rsidRPr="0015093D">
        <w:rPr>
          <w:rFonts w:ascii="华文仿宋" w:eastAsia="华文仿宋" w:hAnsi="华文仿宋"/>
          <w:sz w:val="24"/>
          <w:szCs w:val="24"/>
        </w:rPr>
        <w:t>CI/EI</w:t>
      </w:r>
      <w:r w:rsidR="008A397F">
        <w:rPr>
          <w:rFonts w:ascii="华文仿宋" w:eastAsia="华文仿宋" w:hAnsi="华文仿宋" w:hint="eastAsia"/>
          <w:sz w:val="24"/>
          <w:szCs w:val="24"/>
        </w:rPr>
        <w:t>已</w:t>
      </w:r>
      <w:r w:rsidRPr="0015093D">
        <w:rPr>
          <w:rFonts w:ascii="华文仿宋" w:eastAsia="华文仿宋" w:hAnsi="华文仿宋" w:hint="eastAsia"/>
          <w:sz w:val="24"/>
          <w:szCs w:val="24"/>
        </w:rPr>
        <w:t>收录的论文</w:t>
      </w:r>
      <w:r w:rsidR="007C1F49">
        <w:rPr>
          <w:rFonts w:ascii="华文仿宋" w:eastAsia="华文仿宋" w:hAnsi="华文仿宋" w:hint="eastAsia"/>
          <w:sz w:val="24"/>
          <w:szCs w:val="24"/>
        </w:rPr>
        <w:t>需</w:t>
      </w:r>
      <w:r w:rsidR="0056740E">
        <w:rPr>
          <w:rFonts w:ascii="华文仿宋" w:eastAsia="华文仿宋" w:hAnsi="华文仿宋" w:hint="eastAsia"/>
          <w:sz w:val="24"/>
          <w:szCs w:val="24"/>
        </w:rPr>
        <w:t>同步填写</w:t>
      </w:r>
      <w:r w:rsidR="005800C4">
        <w:rPr>
          <w:rFonts w:ascii="华文仿宋" w:eastAsia="华文仿宋" w:hAnsi="华文仿宋" w:hint="eastAsia"/>
          <w:sz w:val="24"/>
          <w:szCs w:val="24"/>
        </w:rPr>
        <w:t>【</w:t>
      </w:r>
      <w:r w:rsidR="00E47E5C">
        <w:rPr>
          <w:rFonts w:ascii="华文仿宋" w:eastAsia="华文仿宋" w:hAnsi="华文仿宋" w:hint="eastAsia"/>
          <w:sz w:val="24"/>
          <w:szCs w:val="24"/>
        </w:rPr>
        <w:t>腾讯</w:t>
      </w:r>
      <w:r w:rsidR="005800C4">
        <w:rPr>
          <w:rFonts w:ascii="华文仿宋" w:eastAsia="华文仿宋" w:hAnsi="华文仿宋" w:hint="eastAsia"/>
          <w:sz w:val="24"/>
          <w:szCs w:val="24"/>
        </w:rPr>
        <w:t>文档】</w:t>
      </w:r>
      <w:r w:rsidR="00E47E5C" w:rsidRPr="00E47E5C">
        <w:rPr>
          <w:rFonts w:ascii="华文仿宋" w:eastAsia="华文仿宋" w:hAnsi="华文仿宋" w:hint="eastAsia"/>
          <w:sz w:val="24"/>
          <w:szCs w:val="24"/>
        </w:rPr>
        <w:t>自动化研究生奖学金申请证明材料（论文发表部分）</w:t>
      </w:r>
      <w:r w:rsidR="00E4040A">
        <w:rPr>
          <w:rFonts w:ascii="华文仿宋" w:eastAsia="华文仿宋" w:hAnsi="华文仿宋" w:hint="eastAsia"/>
          <w:sz w:val="24"/>
          <w:szCs w:val="24"/>
        </w:rPr>
        <w:t>。</w:t>
      </w:r>
    </w:p>
    <w:p w14:paraId="77D1F1C5" w14:textId="685F3567" w:rsidR="008A397F" w:rsidRDefault="003E6689" w:rsidP="00DD5A32">
      <w:pPr>
        <w:pStyle w:val="a3"/>
        <w:numPr>
          <w:ilvl w:val="0"/>
          <w:numId w:val="2"/>
        </w:numPr>
        <w:spacing w:line="360" w:lineRule="auto"/>
        <w:ind w:rightChars="-94" w:right="-197" w:firstLineChars="0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SCI收录论文需</w:t>
      </w:r>
      <w:r w:rsidR="007C1F49">
        <w:rPr>
          <w:rFonts w:ascii="华文仿宋" w:eastAsia="华文仿宋" w:hAnsi="华文仿宋" w:hint="eastAsia"/>
          <w:sz w:val="24"/>
          <w:szCs w:val="24"/>
        </w:rPr>
        <w:t>提供</w:t>
      </w:r>
      <w:r w:rsidR="0007001B">
        <w:rPr>
          <w:rFonts w:ascii="华文仿宋" w:eastAsia="华文仿宋" w:hAnsi="华文仿宋" w:hint="eastAsia"/>
          <w:sz w:val="24"/>
          <w:szCs w:val="24"/>
        </w:rPr>
        <w:t>以下证明材料</w:t>
      </w:r>
      <w:r>
        <w:rPr>
          <w:rFonts w:ascii="华文仿宋" w:eastAsia="华文仿宋" w:hAnsi="华文仿宋" w:hint="eastAsia"/>
          <w:sz w:val="24"/>
          <w:szCs w:val="24"/>
        </w:rPr>
        <w:t>纸质版</w:t>
      </w:r>
      <w:r w:rsidR="0007001B">
        <w:rPr>
          <w:rFonts w:ascii="华文仿宋" w:eastAsia="华文仿宋" w:hAnsi="华文仿宋" w:hint="eastAsia"/>
          <w:sz w:val="24"/>
          <w:szCs w:val="24"/>
        </w:rPr>
        <w:t>：</w:t>
      </w:r>
      <w:r w:rsidR="00B816C6" w:rsidRPr="00DD5A32">
        <w:rPr>
          <w:rFonts w:ascii="华文仿宋" w:eastAsia="华文仿宋" w:hAnsi="华文仿宋" w:hint="eastAsia"/>
          <w:b/>
          <w:bCs/>
          <w:sz w:val="24"/>
          <w:szCs w:val="24"/>
        </w:rPr>
        <w:t>论文首页、WOS检索页面</w:t>
      </w:r>
      <w:r w:rsidR="00B42DDA" w:rsidRPr="00DD5A32">
        <w:rPr>
          <w:rFonts w:ascii="华文仿宋" w:eastAsia="华文仿宋" w:hAnsi="华文仿宋" w:hint="eastAsia"/>
          <w:b/>
          <w:bCs/>
          <w:sz w:val="24"/>
          <w:szCs w:val="24"/>
        </w:rPr>
        <w:t>、</w:t>
      </w:r>
      <w:r w:rsidR="007C1F49" w:rsidRPr="00DD5A32">
        <w:rPr>
          <w:rFonts w:ascii="华文仿宋" w:eastAsia="华文仿宋" w:hAnsi="华文仿宋"/>
          <w:b/>
          <w:bCs/>
          <w:sz w:val="24"/>
          <w:szCs w:val="24"/>
        </w:rPr>
        <w:t>JCR</w:t>
      </w:r>
      <w:r w:rsidR="007C1F49" w:rsidRPr="00DD5A32">
        <w:rPr>
          <w:rFonts w:ascii="华文仿宋" w:eastAsia="华文仿宋" w:hAnsi="华文仿宋" w:hint="eastAsia"/>
          <w:b/>
          <w:bCs/>
          <w:sz w:val="24"/>
          <w:szCs w:val="24"/>
        </w:rPr>
        <w:t>分区证明</w:t>
      </w:r>
      <w:r w:rsidR="00DD5A32">
        <w:rPr>
          <w:rFonts w:ascii="华文仿宋" w:eastAsia="华文仿宋" w:hAnsi="华文仿宋" w:hint="eastAsia"/>
          <w:b/>
          <w:bCs/>
          <w:sz w:val="24"/>
          <w:szCs w:val="24"/>
        </w:rPr>
        <w:t>（后两项</w:t>
      </w:r>
      <w:r w:rsidR="008B202F">
        <w:rPr>
          <w:rFonts w:ascii="华文仿宋" w:eastAsia="华文仿宋" w:hAnsi="华文仿宋" w:hint="eastAsia"/>
          <w:b/>
          <w:bCs/>
          <w:sz w:val="24"/>
          <w:szCs w:val="24"/>
        </w:rPr>
        <w:t>截图参照下图示例</w:t>
      </w:r>
      <w:r w:rsidR="00DD5A32">
        <w:rPr>
          <w:rFonts w:ascii="华文仿宋" w:eastAsia="华文仿宋" w:hAnsi="华文仿宋" w:hint="eastAsia"/>
          <w:b/>
          <w:bCs/>
          <w:sz w:val="24"/>
          <w:szCs w:val="24"/>
        </w:rPr>
        <w:t>）</w:t>
      </w:r>
      <w:r>
        <w:rPr>
          <w:rFonts w:ascii="华文仿宋" w:eastAsia="华文仿宋" w:hAnsi="华文仿宋" w:hint="eastAsia"/>
          <w:sz w:val="24"/>
          <w:szCs w:val="24"/>
        </w:rPr>
        <w:t>，</w:t>
      </w:r>
      <w:r w:rsidR="005B4807" w:rsidRPr="005B4807">
        <w:rPr>
          <w:rFonts w:ascii="华文仿宋" w:eastAsia="华文仿宋" w:hAnsi="华文仿宋" w:hint="eastAsia"/>
          <w:sz w:val="24"/>
          <w:szCs w:val="24"/>
        </w:rPr>
        <w:t>并将学生姓名、收录时间、分区标出</w:t>
      </w:r>
      <w:r w:rsidR="005B4807">
        <w:rPr>
          <w:rFonts w:ascii="华文仿宋" w:eastAsia="华文仿宋" w:hAnsi="华文仿宋" w:hint="eastAsia"/>
          <w:sz w:val="24"/>
          <w:szCs w:val="24"/>
        </w:rPr>
        <w:t>。</w:t>
      </w:r>
      <w:r>
        <w:rPr>
          <w:rFonts w:ascii="华文仿宋" w:eastAsia="华文仿宋" w:hAnsi="华文仿宋" w:hint="eastAsia"/>
          <w:sz w:val="24"/>
          <w:szCs w:val="24"/>
        </w:rPr>
        <w:t>未正式发表的论文，需提供期刊上一年度</w:t>
      </w:r>
      <w:r>
        <w:rPr>
          <w:rFonts w:ascii="华文仿宋" w:eastAsia="华文仿宋" w:hAnsi="华文仿宋"/>
          <w:sz w:val="24"/>
          <w:szCs w:val="24"/>
        </w:rPr>
        <w:t>JCR</w:t>
      </w:r>
      <w:r>
        <w:rPr>
          <w:rFonts w:ascii="华文仿宋" w:eastAsia="华文仿宋" w:hAnsi="华文仿宋" w:hint="eastAsia"/>
          <w:sz w:val="24"/>
          <w:szCs w:val="24"/>
        </w:rPr>
        <w:t>分区说明，查询途径：</w:t>
      </w:r>
      <w:r>
        <w:rPr>
          <w:rFonts w:ascii="华文仿宋" w:eastAsia="华文仿宋" w:hAnsi="华文仿宋"/>
          <w:sz w:val="24"/>
          <w:szCs w:val="24"/>
        </w:rPr>
        <w:t>http://</w:t>
      </w:r>
      <w:r>
        <w:rPr>
          <w:rFonts w:ascii="华文仿宋" w:eastAsia="华文仿宋" w:hAnsi="华文仿宋" w:hint="eastAsia"/>
          <w:sz w:val="24"/>
          <w:szCs w:val="24"/>
        </w:rPr>
        <w:t>l</w:t>
      </w:r>
      <w:r>
        <w:rPr>
          <w:rFonts w:ascii="华文仿宋" w:eastAsia="华文仿宋" w:hAnsi="华文仿宋"/>
          <w:sz w:val="24"/>
          <w:szCs w:val="24"/>
        </w:rPr>
        <w:t>ib.seu.edu.cn-&gt;</w:t>
      </w:r>
      <w:r>
        <w:rPr>
          <w:rFonts w:ascii="华文仿宋" w:eastAsia="华文仿宋" w:hAnsi="华文仿宋" w:hint="eastAsia"/>
          <w:sz w:val="24"/>
          <w:szCs w:val="24"/>
        </w:rPr>
        <w:t>数据库-</w:t>
      </w:r>
      <w:r>
        <w:rPr>
          <w:rFonts w:ascii="华文仿宋" w:eastAsia="华文仿宋" w:hAnsi="华文仿宋"/>
          <w:sz w:val="24"/>
          <w:szCs w:val="24"/>
        </w:rPr>
        <w:t>&gt;Journal Citation Reports(JCR)-&gt;</w:t>
      </w:r>
      <w:r>
        <w:rPr>
          <w:rFonts w:ascii="华文仿宋" w:eastAsia="华文仿宋" w:hAnsi="华文仿宋" w:hint="eastAsia"/>
          <w:sz w:val="24"/>
          <w:szCs w:val="24"/>
        </w:rPr>
        <w:t>输入期刊名称检索</w:t>
      </w:r>
      <w:r>
        <w:rPr>
          <w:rFonts w:ascii="华文仿宋" w:eastAsia="华文仿宋" w:hAnsi="华文仿宋"/>
          <w:sz w:val="24"/>
          <w:szCs w:val="24"/>
        </w:rPr>
        <w:t>-&gt;</w:t>
      </w:r>
      <w:r>
        <w:rPr>
          <w:rFonts w:ascii="华文仿宋" w:eastAsia="华文仿宋" w:hAnsi="华文仿宋" w:hint="eastAsia"/>
          <w:sz w:val="24"/>
          <w:szCs w:val="24"/>
        </w:rPr>
        <w:t>历年-</w:t>
      </w:r>
      <w:r>
        <w:rPr>
          <w:rFonts w:ascii="华文仿宋" w:eastAsia="华文仿宋" w:hAnsi="华文仿宋"/>
          <w:sz w:val="24"/>
          <w:szCs w:val="24"/>
        </w:rPr>
        <w:t>&gt;Rank</w:t>
      </w:r>
      <w:r>
        <w:rPr>
          <w:rFonts w:ascii="华文仿宋" w:eastAsia="华文仿宋" w:hAnsi="华文仿宋" w:hint="eastAsia"/>
          <w:sz w:val="24"/>
          <w:szCs w:val="24"/>
        </w:rPr>
        <w:t>；</w:t>
      </w:r>
    </w:p>
    <w:p w14:paraId="23325C76" w14:textId="31EBD80B" w:rsidR="00CA19E1" w:rsidRDefault="008F6386" w:rsidP="00CA19E1">
      <w:pPr>
        <w:spacing w:line="360" w:lineRule="auto"/>
        <w:ind w:left="-141" w:rightChars="-94" w:right="-197"/>
        <w:rPr>
          <w:rFonts w:ascii="华文仿宋" w:eastAsia="华文仿宋" w:hAnsi="华文仿宋"/>
          <w:sz w:val="24"/>
          <w:szCs w:val="24"/>
        </w:rPr>
      </w:pPr>
      <w:r w:rsidRPr="00554079">
        <w:rPr>
          <w:rFonts w:hint="eastAsia"/>
          <w:noProof/>
        </w:rPr>
        <w:drawing>
          <wp:inline distT="0" distB="0" distL="0" distR="0" wp14:anchorId="705D52FC" wp14:editId="687DF304">
            <wp:extent cx="2700000" cy="3844891"/>
            <wp:effectExtent l="0" t="0" r="571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3844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2867" w:rsidRPr="00554079">
        <w:rPr>
          <w:rFonts w:hint="eastAsia"/>
          <w:noProof/>
        </w:rPr>
        <w:drawing>
          <wp:inline distT="0" distB="0" distL="0" distR="0" wp14:anchorId="3FCBEB06" wp14:editId="072DFD85">
            <wp:extent cx="2700000" cy="3820006"/>
            <wp:effectExtent l="0" t="0" r="571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3820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DF1F83" w14:textId="29D782AD" w:rsidR="00DD5A32" w:rsidRPr="00DD5A32" w:rsidRDefault="00DD5A32" w:rsidP="00DD5A32">
      <w:pPr>
        <w:pStyle w:val="a3"/>
        <w:numPr>
          <w:ilvl w:val="0"/>
          <w:numId w:val="2"/>
        </w:numPr>
        <w:spacing w:line="360" w:lineRule="auto"/>
        <w:ind w:rightChars="-94" w:right="-197" w:firstLineChars="0"/>
        <w:rPr>
          <w:rFonts w:ascii="华文仿宋" w:eastAsia="华文仿宋" w:hAnsi="华文仿宋" w:hint="eastAsia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EI</w:t>
      </w:r>
      <w:r w:rsidRPr="00DD5A32">
        <w:rPr>
          <w:rFonts w:ascii="华文仿宋" w:eastAsia="华文仿宋" w:hAnsi="华文仿宋" w:hint="eastAsia"/>
          <w:sz w:val="24"/>
          <w:szCs w:val="24"/>
        </w:rPr>
        <w:t>收录论文需提供以下证明材料纸质版：</w:t>
      </w:r>
      <w:r w:rsidRPr="00DD5A32">
        <w:rPr>
          <w:rFonts w:ascii="华文仿宋" w:eastAsia="华文仿宋" w:hAnsi="华文仿宋" w:hint="eastAsia"/>
          <w:b/>
          <w:bCs/>
          <w:sz w:val="24"/>
          <w:szCs w:val="24"/>
        </w:rPr>
        <w:t>论文首页、EI检索页面</w:t>
      </w:r>
      <w:r w:rsidR="008B202F">
        <w:rPr>
          <w:rFonts w:ascii="华文仿宋" w:eastAsia="华文仿宋" w:hAnsi="华文仿宋" w:hint="eastAsia"/>
          <w:b/>
          <w:bCs/>
          <w:sz w:val="24"/>
          <w:szCs w:val="24"/>
        </w:rPr>
        <w:t>（截图参照下图示例）</w:t>
      </w:r>
      <w:r w:rsidR="005B4807">
        <w:rPr>
          <w:rFonts w:ascii="华文仿宋" w:eastAsia="华文仿宋" w:hAnsi="华文仿宋" w:hint="eastAsia"/>
          <w:sz w:val="24"/>
          <w:szCs w:val="24"/>
        </w:rPr>
        <w:t>，</w:t>
      </w:r>
      <w:r w:rsidR="005B4807" w:rsidRPr="005B4807">
        <w:rPr>
          <w:rFonts w:ascii="华文仿宋" w:eastAsia="华文仿宋" w:hAnsi="华文仿宋" w:hint="eastAsia"/>
          <w:sz w:val="24"/>
          <w:szCs w:val="24"/>
        </w:rPr>
        <w:t>并将学生姓名、</w:t>
      </w:r>
      <w:r w:rsidR="00CC27AD">
        <w:rPr>
          <w:rFonts w:ascii="华文仿宋" w:eastAsia="华文仿宋" w:hAnsi="华文仿宋" w:hint="eastAsia"/>
          <w:sz w:val="24"/>
          <w:szCs w:val="24"/>
        </w:rPr>
        <w:t>会议名称、开会时间标出</w:t>
      </w:r>
      <w:r w:rsidR="008B202F" w:rsidRPr="008B202F">
        <w:rPr>
          <w:rFonts w:ascii="华文仿宋" w:eastAsia="华文仿宋" w:hAnsi="华文仿宋" w:hint="eastAsia"/>
          <w:sz w:val="24"/>
          <w:szCs w:val="24"/>
        </w:rPr>
        <w:t>；</w:t>
      </w:r>
    </w:p>
    <w:p w14:paraId="749F1683" w14:textId="530A83DB" w:rsidR="00B41BAA" w:rsidRPr="00CA19E1" w:rsidRDefault="00B41BAA" w:rsidP="006A4B31">
      <w:pPr>
        <w:spacing w:line="360" w:lineRule="auto"/>
        <w:ind w:left="-141" w:rightChars="-94" w:right="-197"/>
        <w:jc w:val="center"/>
        <w:rPr>
          <w:rFonts w:ascii="华文仿宋" w:eastAsia="华文仿宋" w:hAnsi="华文仿宋" w:hint="eastAsia"/>
          <w:sz w:val="24"/>
          <w:szCs w:val="24"/>
        </w:rPr>
      </w:pPr>
      <w:r w:rsidRPr="00B41BAA">
        <w:rPr>
          <w:rFonts w:ascii="华文仿宋" w:eastAsia="华文仿宋" w:hAnsi="华文仿宋"/>
          <w:noProof/>
          <w:sz w:val="24"/>
          <w:szCs w:val="24"/>
        </w:rPr>
        <w:lastRenderedPageBreak/>
        <w:drawing>
          <wp:inline distT="0" distB="0" distL="0" distR="0" wp14:anchorId="183F527F" wp14:editId="3B2909C1">
            <wp:extent cx="2700000" cy="3817577"/>
            <wp:effectExtent l="0" t="0" r="571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3817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541A1" w14:textId="509EE7FB" w:rsidR="008A397F" w:rsidRDefault="008A397F" w:rsidP="0015093D">
      <w:pPr>
        <w:pStyle w:val="a3"/>
        <w:numPr>
          <w:ilvl w:val="0"/>
          <w:numId w:val="1"/>
        </w:numPr>
        <w:spacing w:line="360" w:lineRule="auto"/>
        <w:ind w:rightChars="-94" w:right="-197" w:firstLineChars="0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发明专利需提交</w:t>
      </w:r>
      <w:r w:rsidR="00F23AD5">
        <w:rPr>
          <w:rFonts w:ascii="华文仿宋" w:eastAsia="华文仿宋" w:hAnsi="华文仿宋" w:hint="eastAsia"/>
          <w:sz w:val="24"/>
          <w:szCs w:val="24"/>
        </w:rPr>
        <w:t>知网中</w:t>
      </w:r>
      <w:r>
        <w:rPr>
          <w:rFonts w:ascii="华文仿宋" w:eastAsia="华文仿宋" w:hAnsi="华文仿宋" w:hint="eastAsia"/>
          <w:sz w:val="24"/>
          <w:szCs w:val="24"/>
        </w:rPr>
        <w:t>专利进入</w:t>
      </w:r>
      <w:r w:rsidRPr="00E334A6">
        <w:rPr>
          <w:rFonts w:ascii="华文仿宋" w:eastAsia="华文仿宋" w:hAnsi="华文仿宋" w:hint="eastAsia"/>
          <w:b/>
          <w:bCs/>
          <w:sz w:val="24"/>
          <w:szCs w:val="24"/>
        </w:rPr>
        <w:t>实质审查</w:t>
      </w:r>
      <w:r w:rsidR="00C81A09" w:rsidRPr="00E334A6">
        <w:rPr>
          <w:rFonts w:ascii="华文仿宋" w:eastAsia="华文仿宋" w:hAnsi="华文仿宋" w:hint="eastAsia"/>
          <w:b/>
          <w:bCs/>
          <w:sz w:val="24"/>
          <w:szCs w:val="24"/>
        </w:rPr>
        <w:t>/</w:t>
      </w:r>
      <w:r w:rsidR="00F23AD5" w:rsidRPr="00E334A6">
        <w:rPr>
          <w:rFonts w:ascii="华文仿宋" w:eastAsia="华文仿宋" w:hAnsi="华文仿宋" w:hint="eastAsia"/>
          <w:b/>
          <w:bCs/>
          <w:sz w:val="24"/>
          <w:szCs w:val="24"/>
        </w:rPr>
        <w:t>授权</w:t>
      </w:r>
      <w:r w:rsidRPr="00474A42">
        <w:rPr>
          <w:rFonts w:ascii="华文仿宋" w:eastAsia="华文仿宋" w:hAnsi="华文仿宋" w:hint="eastAsia"/>
          <w:sz w:val="24"/>
          <w:szCs w:val="24"/>
        </w:rPr>
        <w:t>证明</w:t>
      </w:r>
      <w:r>
        <w:rPr>
          <w:rFonts w:ascii="华文仿宋" w:eastAsia="华文仿宋" w:hAnsi="华文仿宋" w:hint="eastAsia"/>
          <w:sz w:val="24"/>
          <w:szCs w:val="24"/>
        </w:rPr>
        <w:t>，证明中应标明发明人顺序</w:t>
      </w:r>
      <w:r w:rsidR="00E334A6">
        <w:rPr>
          <w:rFonts w:ascii="华文仿宋" w:eastAsia="华文仿宋" w:hAnsi="华文仿宋" w:hint="eastAsia"/>
          <w:sz w:val="24"/>
          <w:szCs w:val="24"/>
        </w:rPr>
        <w:t>、法律状态</w:t>
      </w:r>
      <w:r>
        <w:rPr>
          <w:rFonts w:ascii="华文仿宋" w:eastAsia="华文仿宋" w:hAnsi="华文仿宋" w:hint="eastAsia"/>
          <w:sz w:val="24"/>
          <w:szCs w:val="24"/>
        </w:rPr>
        <w:t>；</w:t>
      </w:r>
    </w:p>
    <w:p w14:paraId="7256C88E" w14:textId="1F410D17" w:rsidR="00E334A6" w:rsidRPr="00E334A6" w:rsidRDefault="00E334A6" w:rsidP="00E334A6">
      <w:pPr>
        <w:spacing w:line="360" w:lineRule="auto"/>
        <w:ind w:left="-141" w:rightChars="-94" w:right="-197"/>
        <w:jc w:val="center"/>
        <w:rPr>
          <w:rFonts w:ascii="华文仿宋" w:eastAsia="华文仿宋" w:hAnsi="华文仿宋" w:hint="eastAsia"/>
          <w:sz w:val="24"/>
          <w:szCs w:val="24"/>
        </w:rPr>
      </w:pPr>
      <w:r w:rsidRPr="00E334A6">
        <w:rPr>
          <w:rFonts w:ascii="华文仿宋" w:eastAsia="华文仿宋" w:hAnsi="华文仿宋"/>
          <w:noProof/>
          <w:sz w:val="24"/>
          <w:szCs w:val="24"/>
        </w:rPr>
        <w:drawing>
          <wp:inline distT="0" distB="0" distL="0" distR="0" wp14:anchorId="361607BE" wp14:editId="0D6643A4">
            <wp:extent cx="2700000" cy="3822454"/>
            <wp:effectExtent l="0" t="0" r="5715" b="698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3822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37CE0" w14:textId="74BBD1CE" w:rsidR="00070814" w:rsidRPr="005325FB" w:rsidRDefault="008A397F" w:rsidP="005325FB">
      <w:pPr>
        <w:pStyle w:val="a3"/>
        <w:numPr>
          <w:ilvl w:val="0"/>
          <w:numId w:val="1"/>
        </w:numPr>
        <w:spacing w:line="360" w:lineRule="auto"/>
        <w:ind w:rightChars="-94" w:right="-197" w:firstLineChars="0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学科竞赛获奖</w:t>
      </w:r>
      <w:r w:rsidR="00072567">
        <w:rPr>
          <w:rFonts w:ascii="华文仿宋" w:eastAsia="华文仿宋" w:hAnsi="华文仿宋" w:hint="eastAsia"/>
          <w:sz w:val="24"/>
          <w:szCs w:val="24"/>
        </w:rPr>
        <w:t>需</w:t>
      </w:r>
      <w:r>
        <w:rPr>
          <w:rFonts w:ascii="华文仿宋" w:eastAsia="华文仿宋" w:hAnsi="华文仿宋" w:hint="eastAsia"/>
          <w:sz w:val="24"/>
          <w:szCs w:val="24"/>
        </w:rPr>
        <w:t>提供获奖证书，</w:t>
      </w:r>
      <w:r w:rsidR="00072567">
        <w:rPr>
          <w:rFonts w:ascii="华文仿宋" w:eastAsia="华文仿宋" w:hAnsi="华文仿宋" w:hint="eastAsia"/>
          <w:sz w:val="24"/>
          <w:szCs w:val="24"/>
        </w:rPr>
        <w:t>如证书内无</w:t>
      </w:r>
      <w:r w:rsidR="0097322A">
        <w:rPr>
          <w:rFonts w:ascii="华文仿宋" w:eastAsia="华文仿宋" w:hAnsi="华文仿宋" w:hint="eastAsia"/>
          <w:sz w:val="24"/>
          <w:szCs w:val="24"/>
        </w:rPr>
        <w:t>排名还需提供报名界面截图</w:t>
      </w:r>
      <w:r w:rsidR="00070814">
        <w:rPr>
          <w:rFonts w:ascii="华文仿宋" w:eastAsia="华文仿宋" w:hAnsi="华文仿宋" w:hint="eastAsia"/>
          <w:sz w:val="24"/>
          <w:szCs w:val="24"/>
        </w:rPr>
        <w:t>；</w:t>
      </w:r>
      <w:r w:rsidR="005325FB" w:rsidRPr="005325FB">
        <w:rPr>
          <w:rFonts w:ascii="华文仿宋" w:eastAsia="华文仿宋" w:hAnsi="华文仿宋" w:hint="eastAsia"/>
          <w:sz w:val="24"/>
          <w:szCs w:val="24"/>
        </w:rPr>
        <w:t>参加研究生创新实践大赛以外的竞赛，申请人需提交竞赛主办方、参赛队伍数量、各等级获奖比例等补充材料</w:t>
      </w:r>
      <w:r w:rsidR="005325FB">
        <w:rPr>
          <w:rFonts w:ascii="华文仿宋" w:eastAsia="华文仿宋" w:hAnsi="华文仿宋" w:hint="eastAsia"/>
          <w:sz w:val="24"/>
          <w:szCs w:val="24"/>
        </w:rPr>
        <w:t>；</w:t>
      </w:r>
    </w:p>
    <w:p w14:paraId="745A90D6" w14:textId="77777777" w:rsidR="0015093D" w:rsidRPr="00903A4E" w:rsidRDefault="00B40711" w:rsidP="00903A4E">
      <w:pPr>
        <w:pStyle w:val="a3"/>
        <w:numPr>
          <w:ilvl w:val="0"/>
          <w:numId w:val="1"/>
        </w:numPr>
        <w:spacing w:line="360" w:lineRule="auto"/>
        <w:ind w:rightChars="-94" w:right="-197" w:firstLineChars="0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担任社会工作需提供起止时间证明</w:t>
      </w:r>
      <w:r w:rsidR="00903A4E">
        <w:rPr>
          <w:rFonts w:ascii="华文仿宋" w:eastAsia="华文仿宋" w:hAnsi="华文仿宋" w:hint="eastAsia"/>
          <w:sz w:val="24"/>
          <w:szCs w:val="24"/>
        </w:rPr>
        <w:t>。</w:t>
      </w:r>
    </w:p>
    <w:sectPr w:rsidR="0015093D" w:rsidRPr="00903A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850F8" w14:textId="77777777" w:rsidR="007837B7" w:rsidRDefault="007837B7" w:rsidP="00B40711">
      <w:r>
        <w:separator/>
      </w:r>
    </w:p>
  </w:endnote>
  <w:endnote w:type="continuationSeparator" w:id="0">
    <w:p w14:paraId="70CA23E0" w14:textId="77777777" w:rsidR="007837B7" w:rsidRDefault="007837B7" w:rsidP="00B40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426EF" w14:textId="77777777" w:rsidR="007837B7" w:rsidRDefault="007837B7" w:rsidP="00B40711">
      <w:r>
        <w:separator/>
      </w:r>
    </w:p>
  </w:footnote>
  <w:footnote w:type="continuationSeparator" w:id="0">
    <w:p w14:paraId="00D0300D" w14:textId="77777777" w:rsidR="007837B7" w:rsidRDefault="007837B7" w:rsidP="00B40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321FD"/>
    <w:multiLevelType w:val="hybridMultilevel"/>
    <w:tmpl w:val="66261C10"/>
    <w:lvl w:ilvl="0" w:tplc="04090001">
      <w:start w:val="1"/>
      <w:numFmt w:val="bullet"/>
      <w:lvlText w:val=""/>
      <w:lvlJc w:val="left"/>
      <w:pPr>
        <w:ind w:left="63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5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7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9" w:hanging="420"/>
      </w:pPr>
      <w:rPr>
        <w:rFonts w:ascii="Wingdings" w:hAnsi="Wingdings" w:hint="default"/>
      </w:rPr>
    </w:lvl>
  </w:abstractNum>
  <w:abstractNum w:abstractNumId="1" w15:restartNumberingAfterBreak="0">
    <w:nsid w:val="1B082783"/>
    <w:multiLevelType w:val="hybridMultilevel"/>
    <w:tmpl w:val="D682D52A"/>
    <w:lvl w:ilvl="0" w:tplc="4A7A97E0">
      <w:start w:val="1"/>
      <w:numFmt w:val="decimal"/>
      <w:lvlText w:val="%1.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699" w:hanging="420"/>
      </w:pPr>
    </w:lvl>
    <w:lvl w:ilvl="2" w:tplc="0409001B" w:tentative="1">
      <w:start w:val="1"/>
      <w:numFmt w:val="lowerRoman"/>
      <w:lvlText w:val="%3."/>
      <w:lvlJc w:val="right"/>
      <w:pPr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ind w:left="1539" w:hanging="420"/>
      </w:pPr>
    </w:lvl>
    <w:lvl w:ilvl="4" w:tplc="04090019" w:tentative="1">
      <w:start w:val="1"/>
      <w:numFmt w:val="lowerLetter"/>
      <w:lvlText w:val="%5)"/>
      <w:lvlJc w:val="left"/>
      <w:pPr>
        <w:ind w:left="1959" w:hanging="420"/>
      </w:pPr>
    </w:lvl>
    <w:lvl w:ilvl="5" w:tplc="0409001B" w:tentative="1">
      <w:start w:val="1"/>
      <w:numFmt w:val="lowerRoman"/>
      <w:lvlText w:val="%6."/>
      <w:lvlJc w:val="right"/>
      <w:pPr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ind w:left="2799" w:hanging="420"/>
      </w:pPr>
    </w:lvl>
    <w:lvl w:ilvl="7" w:tplc="04090019" w:tentative="1">
      <w:start w:val="1"/>
      <w:numFmt w:val="lowerLetter"/>
      <w:lvlText w:val="%8)"/>
      <w:lvlJc w:val="left"/>
      <w:pPr>
        <w:ind w:left="3219" w:hanging="420"/>
      </w:pPr>
    </w:lvl>
    <w:lvl w:ilvl="8" w:tplc="0409001B" w:tentative="1">
      <w:start w:val="1"/>
      <w:numFmt w:val="lowerRoman"/>
      <w:lvlText w:val="%9."/>
      <w:lvlJc w:val="right"/>
      <w:pPr>
        <w:ind w:left="3639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93D"/>
    <w:rsid w:val="0007001B"/>
    <w:rsid w:val="00070814"/>
    <w:rsid w:val="00071DFB"/>
    <w:rsid w:val="00072567"/>
    <w:rsid w:val="0015093D"/>
    <w:rsid w:val="001F50E7"/>
    <w:rsid w:val="003E6689"/>
    <w:rsid w:val="00474A42"/>
    <w:rsid w:val="004F1736"/>
    <w:rsid w:val="0051276F"/>
    <w:rsid w:val="005325FB"/>
    <w:rsid w:val="0056740E"/>
    <w:rsid w:val="005800C4"/>
    <w:rsid w:val="005B4807"/>
    <w:rsid w:val="006A4B31"/>
    <w:rsid w:val="006C0D6B"/>
    <w:rsid w:val="00731D8A"/>
    <w:rsid w:val="00732867"/>
    <w:rsid w:val="007837B7"/>
    <w:rsid w:val="007C1F49"/>
    <w:rsid w:val="008A397F"/>
    <w:rsid w:val="008B202F"/>
    <w:rsid w:val="008F6386"/>
    <w:rsid w:val="00903A4E"/>
    <w:rsid w:val="00963A0A"/>
    <w:rsid w:val="0097322A"/>
    <w:rsid w:val="009E57D2"/>
    <w:rsid w:val="00A31700"/>
    <w:rsid w:val="00B40711"/>
    <w:rsid w:val="00B41BAA"/>
    <w:rsid w:val="00B42DDA"/>
    <w:rsid w:val="00B816C6"/>
    <w:rsid w:val="00C81A09"/>
    <w:rsid w:val="00CA19E1"/>
    <w:rsid w:val="00CC27AD"/>
    <w:rsid w:val="00DD5A32"/>
    <w:rsid w:val="00DE6F3C"/>
    <w:rsid w:val="00E334A6"/>
    <w:rsid w:val="00E4040A"/>
    <w:rsid w:val="00E47E5C"/>
    <w:rsid w:val="00F2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EB11FE"/>
  <w15:chartTrackingRefBased/>
  <w15:docId w15:val="{94EA893A-7532-422D-A135-C7C12456B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93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093D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B407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40711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407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40711"/>
    <w:rPr>
      <w:rFonts w:ascii="Calibri" w:eastAsia="宋体" w:hAnsi="Calibri" w:cs="Times New Roman"/>
      <w:sz w:val="18"/>
      <w:szCs w:val="18"/>
    </w:rPr>
  </w:style>
  <w:style w:type="character" w:styleId="a8">
    <w:name w:val="Hyperlink"/>
    <w:basedOn w:val="a0"/>
    <w:uiPriority w:val="99"/>
    <w:unhideWhenUsed/>
    <w:rsid w:val="00B40711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407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3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曾桃生</dc:creator>
  <cp:keywords/>
  <dc:description/>
  <cp:lastModifiedBy>li chenxi</cp:lastModifiedBy>
  <cp:revision>36</cp:revision>
  <dcterms:created xsi:type="dcterms:W3CDTF">2019-10-12T07:37:00Z</dcterms:created>
  <dcterms:modified xsi:type="dcterms:W3CDTF">2025-09-29T03:36:00Z</dcterms:modified>
</cp:coreProperties>
</file>